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59D75B" w14:textId="77777777" w:rsidR="006E5D65" w:rsidRPr="008E50C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="00D8678B" w:rsidRPr="008E50C5">
        <w:rPr>
          <w:rFonts w:ascii="Corbel" w:hAnsi="Corbel"/>
          <w:bCs/>
          <w:i/>
        </w:rPr>
        <w:t xml:space="preserve">Załącznik nr </w:t>
      </w:r>
      <w:r w:rsidR="006F31E2" w:rsidRPr="008E50C5">
        <w:rPr>
          <w:rFonts w:ascii="Corbel" w:hAnsi="Corbel"/>
          <w:bCs/>
          <w:i/>
        </w:rPr>
        <w:t>1.5</w:t>
      </w:r>
      <w:r w:rsidR="00D8678B" w:rsidRPr="008E50C5">
        <w:rPr>
          <w:rFonts w:ascii="Corbel" w:hAnsi="Corbel"/>
          <w:bCs/>
          <w:i/>
        </w:rPr>
        <w:t xml:space="preserve"> do Zarządzenia</w:t>
      </w:r>
      <w:r w:rsidR="002A22BF" w:rsidRPr="008E50C5">
        <w:rPr>
          <w:rFonts w:ascii="Corbel" w:hAnsi="Corbel"/>
          <w:bCs/>
          <w:i/>
        </w:rPr>
        <w:t xml:space="preserve"> Rektora UR </w:t>
      </w:r>
      <w:r w:rsidRPr="008E50C5">
        <w:rPr>
          <w:rFonts w:ascii="Corbel" w:hAnsi="Corbel"/>
          <w:bCs/>
          <w:i/>
        </w:rPr>
        <w:t xml:space="preserve"> nr </w:t>
      </w:r>
      <w:r w:rsidR="00F17567" w:rsidRPr="008E50C5">
        <w:rPr>
          <w:rFonts w:ascii="Corbel" w:hAnsi="Corbel"/>
          <w:bCs/>
          <w:i/>
        </w:rPr>
        <w:t>12/2019</w:t>
      </w:r>
    </w:p>
    <w:p w14:paraId="02A7756F" w14:textId="77777777" w:rsidR="0085747A" w:rsidRPr="008E50C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E50C5">
        <w:rPr>
          <w:rFonts w:ascii="Corbel" w:hAnsi="Corbel"/>
          <w:b/>
          <w:smallCaps/>
          <w:sz w:val="24"/>
          <w:szCs w:val="24"/>
        </w:rPr>
        <w:t>SYLABUS</w:t>
      </w:r>
    </w:p>
    <w:p w14:paraId="6D50DFB7" w14:textId="77777777" w:rsidR="0085747A" w:rsidRPr="008E50C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E50C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E50C5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5F90DCD2" w14:textId="510C8720" w:rsidR="00445970" w:rsidRPr="008E50C5" w:rsidRDefault="00445970" w:rsidP="0028627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E50C5">
        <w:rPr>
          <w:rFonts w:ascii="Corbel" w:hAnsi="Corbel"/>
          <w:sz w:val="20"/>
          <w:szCs w:val="20"/>
        </w:rPr>
        <w:t xml:space="preserve">Rok akademicki   </w:t>
      </w:r>
      <w:r w:rsidR="0082472E" w:rsidRPr="008E50C5">
        <w:rPr>
          <w:rFonts w:ascii="Corbel" w:hAnsi="Corbel"/>
          <w:sz w:val="20"/>
          <w:szCs w:val="20"/>
        </w:rPr>
        <w:t>202</w:t>
      </w:r>
      <w:r w:rsidR="00E74CBE">
        <w:rPr>
          <w:rFonts w:ascii="Corbel" w:hAnsi="Corbel"/>
          <w:sz w:val="20"/>
          <w:szCs w:val="20"/>
        </w:rPr>
        <w:t>2</w:t>
      </w:r>
      <w:r w:rsidR="0082472E" w:rsidRPr="008E50C5">
        <w:rPr>
          <w:rFonts w:ascii="Corbel" w:hAnsi="Corbel"/>
          <w:sz w:val="20"/>
          <w:szCs w:val="20"/>
        </w:rPr>
        <w:t>/202</w:t>
      </w:r>
      <w:r w:rsidR="00E74CBE">
        <w:rPr>
          <w:rFonts w:ascii="Corbel" w:hAnsi="Corbel"/>
          <w:sz w:val="20"/>
          <w:szCs w:val="20"/>
        </w:rPr>
        <w:t>3</w:t>
      </w:r>
    </w:p>
    <w:p w14:paraId="53745608" w14:textId="77777777" w:rsidR="0085747A" w:rsidRPr="008E50C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154068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E50C5">
        <w:rPr>
          <w:rFonts w:ascii="Corbel" w:hAnsi="Corbel"/>
          <w:szCs w:val="24"/>
        </w:rPr>
        <w:t xml:space="preserve">1. </w:t>
      </w:r>
      <w:r w:rsidR="0085747A" w:rsidRPr="008E50C5">
        <w:rPr>
          <w:rFonts w:ascii="Corbel" w:hAnsi="Corbel"/>
          <w:szCs w:val="24"/>
        </w:rPr>
        <w:t xml:space="preserve">Podstawowe </w:t>
      </w:r>
      <w:r w:rsidR="00445970" w:rsidRPr="008E50C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2472E" w:rsidRPr="008E50C5" w14:paraId="3646AD5A" w14:textId="77777777" w:rsidTr="0082472E">
        <w:tc>
          <w:tcPr>
            <w:tcW w:w="2694" w:type="dxa"/>
            <w:vAlign w:val="center"/>
          </w:tcPr>
          <w:p w14:paraId="1754A4E9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5472AEE" w14:textId="77777777" w:rsidR="0082472E" w:rsidRPr="008E50C5" w:rsidRDefault="0082472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Zarządzanie kapitałem ludzkim i społecznym</w:t>
            </w:r>
          </w:p>
        </w:tc>
      </w:tr>
      <w:tr w:rsidR="0082472E" w:rsidRPr="008E50C5" w14:paraId="73ADEF94" w14:textId="77777777" w:rsidTr="0082472E">
        <w:tc>
          <w:tcPr>
            <w:tcW w:w="2694" w:type="dxa"/>
            <w:vAlign w:val="center"/>
          </w:tcPr>
          <w:p w14:paraId="507514B6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6A85ABE" w14:textId="77777777" w:rsidR="0082472E" w:rsidRPr="008E50C5" w:rsidRDefault="0082472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E/I/EiZSP/C-1.3b</w:t>
            </w:r>
          </w:p>
        </w:tc>
      </w:tr>
      <w:tr w:rsidR="0085747A" w:rsidRPr="008E50C5" w14:paraId="41E3C226" w14:textId="77777777" w:rsidTr="0082472E">
        <w:tc>
          <w:tcPr>
            <w:tcW w:w="2694" w:type="dxa"/>
            <w:vAlign w:val="center"/>
          </w:tcPr>
          <w:p w14:paraId="72CD08AF" w14:textId="77777777" w:rsidR="0085747A" w:rsidRPr="008E50C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</w:t>
            </w:r>
            <w:r w:rsidR="0085747A" w:rsidRPr="008E50C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E50C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D30E98" w14:textId="77777777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E50C5" w14:paraId="041EE4E8" w14:textId="77777777" w:rsidTr="0082472E">
        <w:tc>
          <w:tcPr>
            <w:tcW w:w="2694" w:type="dxa"/>
            <w:vAlign w:val="center"/>
          </w:tcPr>
          <w:p w14:paraId="599BF8FB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AB9278" w14:textId="55493001" w:rsidR="0085747A" w:rsidRPr="003E2C7B" w:rsidRDefault="003E2C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2C7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E50C5" w14:paraId="56962F92" w14:textId="77777777" w:rsidTr="0082472E">
        <w:tc>
          <w:tcPr>
            <w:tcW w:w="2694" w:type="dxa"/>
            <w:vAlign w:val="center"/>
          </w:tcPr>
          <w:p w14:paraId="30404D8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EC200C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E50C5" w14:paraId="49F6D55C" w14:textId="77777777" w:rsidTr="0082472E">
        <w:tc>
          <w:tcPr>
            <w:tcW w:w="2694" w:type="dxa"/>
            <w:vAlign w:val="center"/>
          </w:tcPr>
          <w:p w14:paraId="5AABCB41" w14:textId="77777777" w:rsidR="0085747A" w:rsidRPr="008E50C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BA166F1" w14:textId="44893A3E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C71F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E50C5" w14:paraId="238DA495" w14:textId="77777777" w:rsidTr="0082472E">
        <w:tc>
          <w:tcPr>
            <w:tcW w:w="2694" w:type="dxa"/>
            <w:vAlign w:val="center"/>
          </w:tcPr>
          <w:p w14:paraId="1D6411E6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0F787A" w14:textId="77777777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E50C5" w14:paraId="6752AC01" w14:textId="77777777" w:rsidTr="0082472E">
        <w:tc>
          <w:tcPr>
            <w:tcW w:w="2694" w:type="dxa"/>
            <w:vAlign w:val="center"/>
          </w:tcPr>
          <w:p w14:paraId="0BEFADD1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EBDB8F" w14:textId="07B5990C" w:rsidR="0085747A" w:rsidRPr="00BD4117" w:rsidRDefault="00BD41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4117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2472E" w:rsidRPr="008E50C5" w14:paraId="37E059C4" w14:textId="77777777" w:rsidTr="0082472E">
        <w:tc>
          <w:tcPr>
            <w:tcW w:w="2694" w:type="dxa"/>
            <w:vAlign w:val="center"/>
          </w:tcPr>
          <w:p w14:paraId="699D7EE6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A1A23E8" w14:textId="77777777" w:rsidR="0082472E" w:rsidRPr="008E50C5" w:rsidRDefault="0082472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2472E" w:rsidRPr="008E50C5" w14:paraId="191789C8" w14:textId="77777777" w:rsidTr="0082472E">
        <w:tc>
          <w:tcPr>
            <w:tcW w:w="2694" w:type="dxa"/>
            <w:vAlign w:val="center"/>
          </w:tcPr>
          <w:p w14:paraId="34E08FEB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FDEA70" w14:textId="7BBA1B2E" w:rsidR="0082472E" w:rsidRPr="008E50C5" w:rsidRDefault="00E74CB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2472E" w:rsidRPr="008E50C5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8E50C5" w14:paraId="220611DA" w14:textId="77777777" w:rsidTr="0082472E">
        <w:tc>
          <w:tcPr>
            <w:tcW w:w="2694" w:type="dxa"/>
            <w:vAlign w:val="center"/>
          </w:tcPr>
          <w:p w14:paraId="370D6EE3" w14:textId="77777777" w:rsidR="00923D7D" w:rsidRPr="008E50C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63BAE8" w14:textId="77777777" w:rsidR="00923D7D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E50C5" w14:paraId="3F02D24A" w14:textId="77777777" w:rsidTr="0082472E">
        <w:tc>
          <w:tcPr>
            <w:tcW w:w="2694" w:type="dxa"/>
            <w:vAlign w:val="center"/>
          </w:tcPr>
          <w:p w14:paraId="5DE79B2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391C63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8E50C5" w14:paraId="7CE2ACDE" w14:textId="77777777" w:rsidTr="0082472E">
        <w:tc>
          <w:tcPr>
            <w:tcW w:w="2694" w:type="dxa"/>
            <w:vAlign w:val="center"/>
          </w:tcPr>
          <w:p w14:paraId="6A4A2FE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1DAF81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Dr hab. Mariola Grzebyk, prof. UR, dr Anna Mazurkiewicz</w:t>
            </w:r>
          </w:p>
        </w:tc>
      </w:tr>
    </w:tbl>
    <w:p w14:paraId="1F0ECC04" w14:textId="2DB1ADEC" w:rsidR="0085747A" w:rsidRPr="008E50C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 xml:space="preserve">* </w:t>
      </w:r>
      <w:r w:rsidRPr="008E50C5">
        <w:rPr>
          <w:rFonts w:ascii="Corbel" w:hAnsi="Corbel"/>
          <w:i/>
          <w:sz w:val="24"/>
          <w:szCs w:val="24"/>
        </w:rPr>
        <w:t>-</w:t>
      </w:r>
      <w:r w:rsidR="00B90885" w:rsidRPr="008E50C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E50C5">
        <w:rPr>
          <w:rFonts w:ascii="Corbel" w:hAnsi="Corbel"/>
          <w:b w:val="0"/>
          <w:sz w:val="24"/>
          <w:szCs w:val="24"/>
        </w:rPr>
        <w:t>e,</w:t>
      </w:r>
      <w:r w:rsidR="00E74CBE">
        <w:rPr>
          <w:rFonts w:ascii="Corbel" w:hAnsi="Corbel"/>
          <w:b w:val="0"/>
          <w:sz w:val="24"/>
          <w:szCs w:val="24"/>
        </w:rPr>
        <w:t xml:space="preserve"> </w:t>
      </w:r>
      <w:r w:rsidRPr="008E50C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E50C5">
        <w:rPr>
          <w:rFonts w:ascii="Corbel" w:hAnsi="Corbel"/>
          <w:b w:val="0"/>
          <w:i/>
          <w:sz w:val="24"/>
          <w:szCs w:val="24"/>
        </w:rPr>
        <w:t>w Jednostce</w:t>
      </w:r>
    </w:p>
    <w:p w14:paraId="706C8BBE" w14:textId="77777777" w:rsidR="0085747A" w:rsidRPr="008E50C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>1.</w:t>
      </w:r>
      <w:r w:rsidR="00E22FBC" w:rsidRPr="008E50C5">
        <w:rPr>
          <w:rFonts w:ascii="Corbel" w:hAnsi="Corbel"/>
          <w:sz w:val="24"/>
          <w:szCs w:val="24"/>
        </w:rPr>
        <w:t>1</w:t>
      </w:r>
      <w:r w:rsidRPr="008E50C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F39FE13" w14:textId="77777777" w:rsidR="00923D7D" w:rsidRPr="008E50C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E50C5" w14:paraId="0030A18D" w14:textId="77777777" w:rsidTr="0082472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D0BB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Semestr</w:t>
            </w:r>
          </w:p>
          <w:p w14:paraId="055867C2" w14:textId="77777777" w:rsidR="00015B8F" w:rsidRPr="008E50C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(</w:t>
            </w:r>
            <w:r w:rsidR="00363F78" w:rsidRPr="008E50C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3E71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3B08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694C6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634F0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C031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EEBF2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E7C1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AEAF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4446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E50C5">
              <w:rPr>
                <w:rFonts w:ascii="Corbel" w:hAnsi="Corbel"/>
                <w:b/>
                <w:szCs w:val="24"/>
              </w:rPr>
              <w:t>Liczba pkt</w:t>
            </w:r>
            <w:r w:rsidR="00B90885" w:rsidRPr="008E50C5">
              <w:rPr>
                <w:rFonts w:ascii="Corbel" w:hAnsi="Corbel"/>
                <w:b/>
                <w:szCs w:val="24"/>
              </w:rPr>
              <w:t>.</w:t>
            </w:r>
            <w:r w:rsidRPr="008E50C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2472E" w:rsidRPr="008E50C5" w14:paraId="4659981B" w14:textId="77777777" w:rsidTr="0082472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3CF1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D587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5417" w14:textId="280A4307" w:rsidR="0082472E" w:rsidRPr="008E50C5" w:rsidRDefault="00BD4117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CB19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68A1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CD92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0EDD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104C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C0F8C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42D4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2D1C85" w14:textId="77777777" w:rsidR="00923D7D" w:rsidRPr="008E50C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BAC1CEB" w14:textId="77777777" w:rsidR="00923D7D" w:rsidRPr="008E50C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4DE2DEC" w14:textId="77777777" w:rsidR="0085747A" w:rsidRPr="008E50C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>1.</w:t>
      </w:r>
      <w:r w:rsidR="00E22FBC" w:rsidRPr="008E50C5">
        <w:rPr>
          <w:rFonts w:ascii="Corbel" w:hAnsi="Corbel"/>
          <w:smallCaps w:val="0"/>
          <w:szCs w:val="24"/>
        </w:rPr>
        <w:t>2</w:t>
      </w:r>
      <w:r w:rsidR="00F83B28" w:rsidRPr="008E50C5">
        <w:rPr>
          <w:rFonts w:ascii="Corbel" w:hAnsi="Corbel"/>
          <w:smallCaps w:val="0"/>
          <w:szCs w:val="24"/>
        </w:rPr>
        <w:t>.</w:t>
      </w:r>
      <w:r w:rsidR="00F83B28" w:rsidRPr="008E50C5">
        <w:rPr>
          <w:rFonts w:ascii="Corbel" w:hAnsi="Corbel"/>
          <w:smallCaps w:val="0"/>
          <w:szCs w:val="24"/>
        </w:rPr>
        <w:tab/>
      </w:r>
      <w:r w:rsidRPr="008E50C5">
        <w:rPr>
          <w:rFonts w:ascii="Corbel" w:hAnsi="Corbel"/>
          <w:smallCaps w:val="0"/>
          <w:szCs w:val="24"/>
        </w:rPr>
        <w:t xml:space="preserve">Sposób realizacji zajęć  </w:t>
      </w:r>
    </w:p>
    <w:p w14:paraId="6EFE4D5D" w14:textId="77777777" w:rsidR="00602F8C" w:rsidRPr="00FD7701" w:rsidRDefault="00602F8C" w:rsidP="00602F8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CEAEC49" w14:textId="77777777" w:rsidR="00602F8C" w:rsidRPr="00FD7701" w:rsidRDefault="00602F8C" w:rsidP="00602F8C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7908B44A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F96282" w14:textId="77777777" w:rsidR="00E22FBC" w:rsidRPr="008E50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1.3 </w:t>
      </w:r>
      <w:r w:rsidR="00F83B28" w:rsidRPr="008E50C5">
        <w:rPr>
          <w:rFonts w:ascii="Corbel" w:hAnsi="Corbel"/>
          <w:smallCaps w:val="0"/>
          <w:szCs w:val="24"/>
        </w:rPr>
        <w:tab/>
      </w:r>
      <w:r w:rsidRPr="008E50C5">
        <w:rPr>
          <w:rFonts w:ascii="Corbel" w:hAnsi="Corbel"/>
          <w:smallCaps w:val="0"/>
          <w:szCs w:val="24"/>
        </w:rPr>
        <w:t>For</w:t>
      </w:r>
      <w:r w:rsidR="00445970" w:rsidRPr="008E50C5">
        <w:rPr>
          <w:rFonts w:ascii="Corbel" w:hAnsi="Corbel"/>
          <w:smallCaps w:val="0"/>
          <w:szCs w:val="24"/>
        </w:rPr>
        <w:t xml:space="preserve">ma zaliczenia przedmiotu </w:t>
      </w:r>
      <w:r w:rsidRPr="008E50C5">
        <w:rPr>
          <w:rFonts w:ascii="Corbel" w:hAnsi="Corbel"/>
          <w:smallCaps w:val="0"/>
          <w:szCs w:val="24"/>
        </w:rPr>
        <w:t xml:space="preserve"> (z toku) </w:t>
      </w:r>
      <w:r w:rsidRPr="008E50C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44F728" w14:textId="77777777" w:rsidR="0082472E" w:rsidRPr="008E50C5" w:rsidRDefault="0082472E" w:rsidP="0082472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b w:val="0"/>
          <w:smallCaps w:val="0"/>
          <w:szCs w:val="24"/>
        </w:rPr>
        <w:t>zaliczenie z oceną</w:t>
      </w:r>
    </w:p>
    <w:p w14:paraId="47CAA2E1" w14:textId="77777777" w:rsidR="00E960BB" w:rsidRPr="008E50C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D77A6A" w14:textId="77777777" w:rsidR="00E960BB" w:rsidRPr="008E50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E50C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E50C5" w14:paraId="16462E6E" w14:textId="77777777" w:rsidTr="00745302">
        <w:tc>
          <w:tcPr>
            <w:tcW w:w="9670" w:type="dxa"/>
          </w:tcPr>
          <w:p w14:paraId="3C8004D5" w14:textId="77777777" w:rsidR="0085747A" w:rsidRPr="008E50C5" w:rsidRDefault="0082472E" w:rsidP="0082472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zarządzania, podstawowa znajomość procesów zachodzących na rynku pracy.</w:t>
            </w:r>
          </w:p>
        </w:tc>
      </w:tr>
    </w:tbl>
    <w:p w14:paraId="1D6FFDA4" w14:textId="77777777" w:rsidR="00153C41" w:rsidRPr="008E50C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624196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E50C5">
        <w:rPr>
          <w:rFonts w:ascii="Corbel" w:hAnsi="Corbel"/>
          <w:szCs w:val="24"/>
        </w:rPr>
        <w:t>3.</w:t>
      </w:r>
      <w:r w:rsidR="00A84C85" w:rsidRPr="008E50C5">
        <w:rPr>
          <w:rFonts w:ascii="Corbel" w:hAnsi="Corbel"/>
          <w:szCs w:val="24"/>
        </w:rPr>
        <w:t>cele, efekty uczenia się</w:t>
      </w:r>
      <w:r w:rsidR="0085747A" w:rsidRPr="008E50C5">
        <w:rPr>
          <w:rFonts w:ascii="Corbel" w:hAnsi="Corbel"/>
          <w:szCs w:val="24"/>
        </w:rPr>
        <w:t xml:space="preserve"> , treści Programowe i stosowane metody Dydaktyczne</w:t>
      </w:r>
    </w:p>
    <w:p w14:paraId="107AFC80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356848" w14:textId="77777777" w:rsidR="0085747A" w:rsidRPr="008E50C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 xml:space="preserve">3.1 </w:t>
      </w:r>
      <w:r w:rsidR="00C05F44" w:rsidRPr="008E50C5">
        <w:rPr>
          <w:rFonts w:ascii="Corbel" w:hAnsi="Corbel"/>
          <w:sz w:val="24"/>
          <w:szCs w:val="24"/>
        </w:rPr>
        <w:t>Cele przedmiotu</w:t>
      </w:r>
    </w:p>
    <w:p w14:paraId="70EE6B51" w14:textId="77777777" w:rsidR="00F83B28" w:rsidRPr="008E50C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2472E" w:rsidRPr="008E50C5" w14:paraId="28B59DA1" w14:textId="77777777" w:rsidTr="0082472E">
        <w:tc>
          <w:tcPr>
            <w:tcW w:w="845" w:type="dxa"/>
            <w:vAlign w:val="center"/>
          </w:tcPr>
          <w:p w14:paraId="0598087A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3489E226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Zapoznanie studentów z celami i znaczeniem procesu zarządzania kapitałem ludzkim i społecznym.</w:t>
            </w:r>
          </w:p>
        </w:tc>
      </w:tr>
      <w:tr w:rsidR="0082472E" w:rsidRPr="008E50C5" w14:paraId="6D3BDA20" w14:textId="77777777" w:rsidTr="0082472E">
        <w:tc>
          <w:tcPr>
            <w:tcW w:w="845" w:type="dxa"/>
            <w:vAlign w:val="center"/>
          </w:tcPr>
          <w:p w14:paraId="5A6CEA73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F6B2A20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Zdobycie przez studentów wiedzy z zakresu poszczególnych funkcji zarządzania kapitałem ludzkim.</w:t>
            </w:r>
          </w:p>
        </w:tc>
      </w:tr>
      <w:tr w:rsidR="0082472E" w:rsidRPr="008E50C5" w14:paraId="5532F4D5" w14:textId="77777777" w:rsidTr="0082472E">
        <w:tc>
          <w:tcPr>
            <w:tcW w:w="845" w:type="dxa"/>
            <w:vAlign w:val="center"/>
          </w:tcPr>
          <w:p w14:paraId="2C2BE8ED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B9383C5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Wypracowanie umiejętności doboru i poprawnego zastosowania metod, technik i narzędzi stosowanych w procesie zarządzania kapitałem ludzkim oraz tworzenia kapitału społecznego.</w:t>
            </w:r>
          </w:p>
        </w:tc>
      </w:tr>
    </w:tbl>
    <w:p w14:paraId="1EE7682C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941CD4" w14:textId="77777777" w:rsidR="001D7B54" w:rsidRPr="008E50C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 xml:space="preserve">3.2 </w:t>
      </w:r>
      <w:r w:rsidR="001D7B54" w:rsidRPr="008E50C5">
        <w:rPr>
          <w:rFonts w:ascii="Corbel" w:hAnsi="Corbel"/>
          <w:b/>
          <w:sz w:val="24"/>
          <w:szCs w:val="24"/>
        </w:rPr>
        <w:t xml:space="preserve">Efekty </w:t>
      </w:r>
      <w:r w:rsidR="00C05F44" w:rsidRPr="008E50C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E50C5">
        <w:rPr>
          <w:rFonts w:ascii="Corbel" w:hAnsi="Corbel"/>
          <w:b/>
          <w:sz w:val="24"/>
          <w:szCs w:val="24"/>
        </w:rPr>
        <w:t>dla przedmiotu</w:t>
      </w:r>
    </w:p>
    <w:p w14:paraId="0322B761" w14:textId="77777777" w:rsidR="001D7B54" w:rsidRPr="008E50C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E50C5" w14:paraId="4851C4D9" w14:textId="77777777" w:rsidTr="0082472E">
        <w:tc>
          <w:tcPr>
            <w:tcW w:w="1681" w:type="dxa"/>
            <w:vAlign w:val="center"/>
          </w:tcPr>
          <w:p w14:paraId="65E1A6DA" w14:textId="77777777" w:rsidR="0085747A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E50C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E50C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CCAF641" w14:textId="77777777" w:rsidR="0085747A" w:rsidRPr="008E50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155EC2A" w14:textId="77777777" w:rsidR="0085747A" w:rsidRPr="008E50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E50C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2472E" w:rsidRPr="008E50C5" w14:paraId="6180F8FF" w14:textId="77777777" w:rsidTr="0082472E">
        <w:tc>
          <w:tcPr>
            <w:tcW w:w="1681" w:type="dxa"/>
          </w:tcPr>
          <w:p w14:paraId="03F99E84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E50C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A42CDBA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Charakteryzuje podstawowe zagadnienia z zakresu zarządzania kapitałem ludzkim i społecznym</w:t>
            </w:r>
          </w:p>
        </w:tc>
        <w:tc>
          <w:tcPr>
            <w:tcW w:w="1865" w:type="dxa"/>
          </w:tcPr>
          <w:p w14:paraId="0FDB0CA6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K_W01</w:t>
            </w:r>
          </w:p>
        </w:tc>
      </w:tr>
      <w:tr w:rsidR="0082472E" w:rsidRPr="008E50C5" w14:paraId="6759035D" w14:textId="77777777" w:rsidTr="0082472E">
        <w:tc>
          <w:tcPr>
            <w:tcW w:w="1681" w:type="dxa"/>
          </w:tcPr>
          <w:p w14:paraId="2BDD2D6C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F245974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Dobiera metody i narzędzia zarządzania adekwatnie do sytuacji</w:t>
            </w:r>
          </w:p>
        </w:tc>
        <w:tc>
          <w:tcPr>
            <w:tcW w:w="1865" w:type="dxa"/>
          </w:tcPr>
          <w:p w14:paraId="1088B373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K_W04</w:t>
            </w:r>
          </w:p>
        </w:tc>
      </w:tr>
      <w:tr w:rsidR="0082472E" w:rsidRPr="008E50C5" w14:paraId="539CBA56" w14:textId="77777777" w:rsidTr="0082472E">
        <w:tc>
          <w:tcPr>
            <w:tcW w:w="1681" w:type="dxa"/>
          </w:tcPr>
          <w:p w14:paraId="5CE2F6A7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A1D45C7" w14:textId="77777777" w:rsidR="0082472E" w:rsidRPr="008E50C5" w:rsidRDefault="0082472E" w:rsidP="0082472E">
            <w:pPr>
              <w:pStyle w:val="Default"/>
              <w:jc w:val="both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Stosuje wiedzę ekonomiczną w procesie poszukiwania optymalnych rozwiązań z zakresu zarządzania kapitałem ludzkim i społecznym</w:t>
            </w:r>
          </w:p>
        </w:tc>
        <w:tc>
          <w:tcPr>
            <w:tcW w:w="1865" w:type="dxa"/>
          </w:tcPr>
          <w:p w14:paraId="200AA65B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K_U06</w:t>
            </w:r>
          </w:p>
        </w:tc>
      </w:tr>
      <w:tr w:rsidR="0082472E" w:rsidRPr="008E50C5" w14:paraId="3890F19D" w14:textId="77777777" w:rsidTr="0082472E">
        <w:tc>
          <w:tcPr>
            <w:tcW w:w="1681" w:type="dxa"/>
          </w:tcPr>
          <w:p w14:paraId="3EA567CF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A8C3F9F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Potrafi działać na rzecz rozwiązywania problemów z zakresu zarządzania kapitałem ludzkim i społecznym.</w:t>
            </w:r>
          </w:p>
        </w:tc>
        <w:tc>
          <w:tcPr>
            <w:tcW w:w="1865" w:type="dxa"/>
          </w:tcPr>
          <w:p w14:paraId="2171A548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K_K03</w:t>
            </w:r>
          </w:p>
          <w:p w14:paraId="1FDE91ED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</w:tbl>
    <w:p w14:paraId="2B91D693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E18445" w14:textId="77777777" w:rsidR="0085747A" w:rsidRPr="008E50C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>3.3</w:t>
      </w:r>
      <w:r w:rsidR="0085747A" w:rsidRPr="008E50C5">
        <w:rPr>
          <w:rFonts w:ascii="Corbel" w:hAnsi="Corbel"/>
          <w:b/>
          <w:sz w:val="24"/>
          <w:szCs w:val="24"/>
        </w:rPr>
        <w:t>T</w:t>
      </w:r>
      <w:r w:rsidR="001D7B54" w:rsidRPr="008E50C5">
        <w:rPr>
          <w:rFonts w:ascii="Corbel" w:hAnsi="Corbel"/>
          <w:b/>
          <w:sz w:val="24"/>
          <w:szCs w:val="24"/>
        </w:rPr>
        <w:t xml:space="preserve">reści programowe </w:t>
      </w:r>
    </w:p>
    <w:p w14:paraId="66C3E6FA" w14:textId="77777777" w:rsidR="0085747A" w:rsidRPr="008E50C5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E50C5">
        <w:rPr>
          <w:rFonts w:ascii="Corbel" w:hAnsi="Corbel"/>
          <w:sz w:val="24"/>
          <w:szCs w:val="24"/>
        </w:rPr>
        <w:t xml:space="preserve">, </w:t>
      </w:r>
      <w:r w:rsidRPr="008E50C5">
        <w:rPr>
          <w:rFonts w:ascii="Corbel" w:hAnsi="Corbel"/>
          <w:sz w:val="24"/>
          <w:szCs w:val="24"/>
        </w:rPr>
        <w:t xml:space="preserve">zajęć praktycznych </w:t>
      </w:r>
    </w:p>
    <w:p w14:paraId="0480FB36" w14:textId="77777777" w:rsidR="0085747A" w:rsidRPr="008E50C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E50C5" w14:paraId="0F48BCE9" w14:textId="77777777" w:rsidTr="008E50C5">
        <w:tc>
          <w:tcPr>
            <w:tcW w:w="9520" w:type="dxa"/>
          </w:tcPr>
          <w:p w14:paraId="6331F9CB" w14:textId="77777777" w:rsidR="0085747A" w:rsidRPr="008E50C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50C5" w:rsidRPr="008E50C5" w14:paraId="06209D43" w14:textId="77777777" w:rsidTr="008E50C5">
        <w:tc>
          <w:tcPr>
            <w:tcW w:w="9520" w:type="dxa"/>
          </w:tcPr>
          <w:p w14:paraId="7483FA27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Kapitał ludzki i kapitał społeczny – wyjaśnienie podstawowych pojęć. Cele zarządzania kapitałem ludzkim i społecznym.  Rola kapitału ludzkiego i społecznego w funkcjonowaniu i rozwoju organizacji.</w:t>
            </w:r>
          </w:p>
        </w:tc>
      </w:tr>
      <w:tr w:rsidR="008E50C5" w:rsidRPr="008E50C5" w14:paraId="59011199" w14:textId="77777777" w:rsidTr="008E50C5">
        <w:tc>
          <w:tcPr>
            <w:tcW w:w="9520" w:type="dxa"/>
          </w:tcPr>
          <w:p w14:paraId="2C3DC6D1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Istota analizy pracy. Opis stanowiska pracy jako rezultat analizy pracy.</w:t>
            </w:r>
          </w:p>
        </w:tc>
      </w:tr>
      <w:tr w:rsidR="008E50C5" w:rsidRPr="008E50C5" w14:paraId="20F865AF" w14:textId="77777777" w:rsidTr="008E50C5">
        <w:tc>
          <w:tcPr>
            <w:tcW w:w="9520" w:type="dxa"/>
          </w:tcPr>
          <w:p w14:paraId="190CF3F9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Planowanie stanu kapitału ludzkiego w organizacji.</w:t>
            </w:r>
          </w:p>
        </w:tc>
      </w:tr>
      <w:tr w:rsidR="008E50C5" w:rsidRPr="008E50C5" w14:paraId="639C807E" w14:textId="77777777" w:rsidTr="008E50C5">
        <w:tc>
          <w:tcPr>
            <w:tcW w:w="9520" w:type="dxa"/>
          </w:tcPr>
          <w:p w14:paraId="7461B653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Kształtowanie motywacji pracowników.</w:t>
            </w:r>
          </w:p>
        </w:tc>
      </w:tr>
      <w:tr w:rsidR="008E50C5" w:rsidRPr="008E50C5" w14:paraId="6CE1BB4A" w14:textId="77777777" w:rsidTr="008E50C5">
        <w:tc>
          <w:tcPr>
            <w:tcW w:w="9520" w:type="dxa"/>
          </w:tcPr>
          <w:p w14:paraId="05FA42CF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Kryteria i formy wynagradzania.</w:t>
            </w:r>
          </w:p>
        </w:tc>
      </w:tr>
      <w:tr w:rsidR="008E50C5" w:rsidRPr="008E50C5" w14:paraId="2DA82135" w14:textId="77777777" w:rsidTr="008E50C5">
        <w:tc>
          <w:tcPr>
            <w:tcW w:w="9520" w:type="dxa"/>
          </w:tcPr>
          <w:p w14:paraId="2ADAF9A6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Projektowanie systemu ocen pracowniczych w organizacji.</w:t>
            </w:r>
          </w:p>
        </w:tc>
      </w:tr>
      <w:tr w:rsidR="008E50C5" w:rsidRPr="008E50C5" w14:paraId="2021F243" w14:textId="77777777" w:rsidTr="008E50C5">
        <w:tc>
          <w:tcPr>
            <w:tcW w:w="9520" w:type="dxa"/>
          </w:tcPr>
          <w:p w14:paraId="260EC82B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Działania rozwojowe ukierunkowane na wzrost wartości kapitału ludzkiego i społecznego w organizacji.</w:t>
            </w:r>
          </w:p>
        </w:tc>
      </w:tr>
      <w:tr w:rsidR="008E50C5" w:rsidRPr="008E50C5" w14:paraId="2FDE3446" w14:textId="77777777" w:rsidTr="008E50C5">
        <w:tc>
          <w:tcPr>
            <w:tcW w:w="9520" w:type="dxa"/>
          </w:tcPr>
          <w:p w14:paraId="5157C99C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Kierowanie ludźmi a przywództwo – funkcje i style kierowania. Czynniki wpływające na wybór stylu kierowania.  Istota przywództwa.</w:t>
            </w:r>
          </w:p>
        </w:tc>
      </w:tr>
      <w:tr w:rsidR="008E50C5" w:rsidRPr="008E50C5" w14:paraId="54B31621" w14:textId="77777777" w:rsidTr="008E50C5">
        <w:tc>
          <w:tcPr>
            <w:tcW w:w="9520" w:type="dxa"/>
          </w:tcPr>
          <w:p w14:paraId="7A8829A8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Zarządzanie zespołem pracowniczym – pojęcie zespołu. Czynniki zmniejszające skuteczność zespołu. Fazy tworzenia się zespołu. Role członków zespołu.</w:t>
            </w:r>
          </w:p>
        </w:tc>
      </w:tr>
      <w:tr w:rsidR="008E50C5" w:rsidRPr="008E50C5" w14:paraId="37F88C2B" w14:textId="77777777" w:rsidTr="008E50C5">
        <w:tc>
          <w:tcPr>
            <w:tcW w:w="9520" w:type="dxa"/>
          </w:tcPr>
          <w:p w14:paraId="7564D2D1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Kultura organizacyjna i kultura społeczeństwa – istota i składniki kultury organizacyjnej. Wymiary kultury społeczeństwa. Identyfikacja kultury – studium przypadku.</w:t>
            </w:r>
          </w:p>
        </w:tc>
      </w:tr>
      <w:tr w:rsidR="008E50C5" w:rsidRPr="008E50C5" w14:paraId="345A24D1" w14:textId="77777777" w:rsidTr="008E50C5">
        <w:tc>
          <w:tcPr>
            <w:tcW w:w="9520" w:type="dxa"/>
          </w:tcPr>
          <w:p w14:paraId="55262B5B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lastRenderedPageBreak/>
              <w:t>Zaufanie i wspólne wartości jako podstawowe cechy kapitału społecznego.</w:t>
            </w:r>
          </w:p>
        </w:tc>
      </w:tr>
      <w:tr w:rsidR="008E50C5" w:rsidRPr="008E50C5" w14:paraId="08827B74" w14:textId="77777777" w:rsidTr="008E50C5">
        <w:tc>
          <w:tcPr>
            <w:tcW w:w="9520" w:type="dxa"/>
          </w:tcPr>
          <w:p w14:paraId="014328D7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</w:rPr>
              <w:t>Społeczna odpowiedzialność biznesu – istota i przejawy w aspekcie konkurencyjności.</w:t>
            </w:r>
          </w:p>
        </w:tc>
      </w:tr>
    </w:tbl>
    <w:p w14:paraId="10C6BF3A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A2C7E2" w14:textId="77777777" w:rsidR="0085747A" w:rsidRPr="008E50C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>3.4 Metody dydaktyczne</w:t>
      </w:r>
    </w:p>
    <w:p w14:paraId="06DB06F4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821519" w14:textId="6D6505B4" w:rsidR="00E960BB" w:rsidRPr="008E50C5" w:rsidRDefault="008E50C5" w:rsidP="008E50C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b w:val="0"/>
          <w:smallCaps w:val="0"/>
          <w:szCs w:val="24"/>
        </w:rPr>
        <w:t xml:space="preserve">Ćwiczenia: </w:t>
      </w:r>
      <w:r w:rsidR="008F039D">
        <w:rPr>
          <w:rFonts w:ascii="Corbel" w:hAnsi="Corbel"/>
          <w:b w:val="0"/>
          <w:smallCaps w:val="0"/>
          <w:szCs w:val="24"/>
        </w:rPr>
        <w:t>ćwiczenia audytoryjne</w:t>
      </w:r>
      <w:r w:rsidRPr="008E50C5">
        <w:rPr>
          <w:rFonts w:ascii="Corbel" w:hAnsi="Corbel"/>
          <w:b w:val="0"/>
          <w:smallCaps w:val="0"/>
          <w:szCs w:val="24"/>
        </w:rPr>
        <w:t xml:space="preserve"> z wykorzystaniem platformy Teams, case study.</w:t>
      </w:r>
    </w:p>
    <w:p w14:paraId="3F704576" w14:textId="77777777" w:rsidR="00E960BB" w:rsidRPr="008E50C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25907D" w14:textId="77777777" w:rsidR="0085747A" w:rsidRPr="008E50C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 </w:t>
      </w:r>
      <w:r w:rsidR="0085747A" w:rsidRPr="008E50C5">
        <w:rPr>
          <w:rFonts w:ascii="Corbel" w:hAnsi="Corbel"/>
          <w:smallCaps w:val="0"/>
          <w:szCs w:val="24"/>
        </w:rPr>
        <w:t>METODY I KRYTERIA OCENY</w:t>
      </w:r>
    </w:p>
    <w:p w14:paraId="2924F656" w14:textId="77777777" w:rsidR="00923D7D" w:rsidRPr="008E50C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0AFC70" w14:textId="77777777" w:rsidR="0085747A" w:rsidRPr="008E50C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E50C5">
        <w:rPr>
          <w:rFonts w:ascii="Corbel" w:hAnsi="Corbel"/>
          <w:smallCaps w:val="0"/>
          <w:szCs w:val="24"/>
        </w:rPr>
        <w:t>uczenia się</w:t>
      </w:r>
    </w:p>
    <w:p w14:paraId="62831B31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E50C5" w14:paraId="15A99B95" w14:textId="77777777" w:rsidTr="0A0FF70E">
        <w:tc>
          <w:tcPr>
            <w:tcW w:w="1962" w:type="dxa"/>
            <w:vAlign w:val="center"/>
          </w:tcPr>
          <w:p w14:paraId="5AB72414" w14:textId="77777777" w:rsidR="0085747A" w:rsidRPr="008E50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EF00814" w14:textId="77777777" w:rsidR="0085747A" w:rsidRPr="008E50C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72C7ED" w14:textId="77777777" w:rsidR="0085747A" w:rsidRPr="008E50C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6C8EB6" w14:textId="77777777" w:rsidR="00923D7D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6ABBE1F" w14:textId="77777777" w:rsidR="0085747A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E50C5" w:rsidRPr="008E50C5" w14:paraId="6903D19F" w14:textId="77777777" w:rsidTr="0A0FF70E">
        <w:tc>
          <w:tcPr>
            <w:tcW w:w="1962" w:type="dxa"/>
          </w:tcPr>
          <w:p w14:paraId="26C26152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50C5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A1C577E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7C5521EF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12290555" w14:textId="77777777" w:rsidTr="0A0FF70E">
        <w:tc>
          <w:tcPr>
            <w:tcW w:w="1962" w:type="dxa"/>
          </w:tcPr>
          <w:p w14:paraId="528DAE15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50C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05C35FF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C902D5D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052F0220" w14:textId="77777777" w:rsidTr="0A0FF70E">
        <w:tc>
          <w:tcPr>
            <w:tcW w:w="1962" w:type="dxa"/>
          </w:tcPr>
          <w:p w14:paraId="4ABE385D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5213F" w14:textId="77777777" w:rsidR="008E50C5" w:rsidRPr="008E50C5" w:rsidRDefault="008E50C5" w:rsidP="008E50C5">
            <w:pPr>
              <w:rPr>
                <w:rFonts w:ascii="Corbel" w:hAnsi="Corbel"/>
                <w:bCs/>
              </w:rPr>
            </w:pPr>
            <w:r w:rsidRPr="008E50C5">
              <w:rPr>
                <w:rFonts w:ascii="Corbel" w:hAnsi="Corbel"/>
                <w:bCs/>
                <w:szCs w:val="24"/>
              </w:rPr>
              <w:t>kolokwium</w:t>
            </w:r>
          </w:p>
        </w:tc>
        <w:tc>
          <w:tcPr>
            <w:tcW w:w="2117" w:type="dxa"/>
          </w:tcPr>
          <w:p w14:paraId="54596971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49814756" w14:textId="77777777" w:rsidTr="0A0FF70E">
        <w:tc>
          <w:tcPr>
            <w:tcW w:w="1962" w:type="dxa"/>
          </w:tcPr>
          <w:p w14:paraId="77713294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CAE575E" w14:textId="743218A9" w:rsidR="008E50C5" w:rsidRPr="008E50C5" w:rsidRDefault="5B0E7453" w:rsidP="0A0FF70E">
            <w:pPr>
              <w:rPr>
                <w:rFonts w:ascii="Corbel" w:hAnsi="Corbel"/>
              </w:rPr>
            </w:pPr>
            <w:r w:rsidRPr="0A0FF70E">
              <w:rPr>
                <w:rFonts w:ascii="Corbel" w:hAnsi="Corbel"/>
              </w:rPr>
              <w:t>K</w:t>
            </w:r>
            <w:r w:rsidR="008E50C5" w:rsidRPr="0A0FF70E">
              <w:rPr>
                <w:rFonts w:ascii="Corbel" w:hAnsi="Corbel"/>
              </w:rPr>
              <w:t>olokwium</w:t>
            </w:r>
            <w:r w:rsidRPr="0A0FF70E">
              <w:rPr>
                <w:rFonts w:ascii="Corbel" w:hAnsi="Corbel"/>
              </w:rPr>
              <w:t>, ocena aktywności na zajęciach</w:t>
            </w:r>
          </w:p>
        </w:tc>
        <w:tc>
          <w:tcPr>
            <w:tcW w:w="2117" w:type="dxa"/>
          </w:tcPr>
          <w:p w14:paraId="575A97E0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F9A9BB5" w14:textId="77777777" w:rsidR="00923D7D" w:rsidRPr="008E50C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547D6A" w14:textId="77777777" w:rsidR="0085747A" w:rsidRPr="008E50C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4.2 </w:t>
      </w:r>
      <w:r w:rsidR="0085747A" w:rsidRPr="008E50C5">
        <w:rPr>
          <w:rFonts w:ascii="Corbel" w:hAnsi="Corbel"/>
          <w:smallCaps w:val="0"/>
          <w:szCs w:val="24"/>
        </w:rPr>
        <w:t>Warunki zaliczenia przedmiotu (kryteria oceniania)</w:t>
      </w:r>
    </w:p>
    <w:p w14:paraId="695C45B7" w14:textId="77777777" w:rsidR="00923D7D" w:rsidRPr="008E50C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E50C5" w14:paraId="16A10AC4" w14:textId="77777777" w:rsidTr="0A0FF70E">
        <w:tc>
          <w:tcPr>
            <w:tcW w:w="9670" w:type="dxa"/>
          </w:tcPr>
          <w:p w14:paraId="6853536F" w14:textId="1AD2F550" w:rsidR="0085747A" w:rsidRPr="008E50C5" w:rsidRDefault="6F6E1D32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Ocena końcowa zaliczenia ćwiczeń składa się z następujący</w:t>
            </w:r>
            <w:r w:rsidR="5B78531B" w:rsidRPr="0A0FF70E">
              <w:rPr>
                <w:rFonts w:ascii="Corbel" w:hAnsi="Corbel"/>
                <w:b w:val="0"/>
                <w:smallCaps w:val="0"/>
              </w:rPr>
              <w:t>c</w:t>
            </w:r>
            <w:r w:rsidRPr="0A0FF70E">
              <w:rPr>
                <w:rFonts w:ascii="Corbel" w:hAnsi="Corbel"/>
                <w:b w:val="0"/>
                <w:smallCaps w:val="0"/>
              </w:rPr>
              <w:t>h elementów</w:t>
            </w:r>
            <w:r w:rsidR="7EE3467D" w:rsidRPr="0A0FF70E">
              <w:rPr>
                <w:rFonts w:ascii="Corbel" w:hAnsi="Corbel"/>
                <w:b w:val="0"/>
                <w:smallCaps w:val="0"/>
              </w:rPr>
              <w:t xml:space="preserve"> (</w:t>
            </w:r>
            <w:r w:rsidRPr="0A0FF70E">
              <w:rPr>
                <w:rFonts w:ascii="Corbel" w:hAnsi="Corbel"/>
                <w:b w:val="0"/>
                <w:smallCaps w:val="0"/>
              </w:rPr>
              <w:t>będących skł</w:t>
            </w:r>
            <w:r w:rsidR="46832EFB" w:rsidRPr="0A0FF70E">
              <w:rPr>
                <w:rFonts w:ascii="Corbel" w:hAnsi="Corbel"/>
                <w:b w:val="0"/>
                <w:smallCaps w:val="0"/>
              </w:rPr>
              <w:t>a</w:t>
            </w:r>
            <w:r w:rsidRPr="0A0FF70E">
              <w:rPr>
                <w:rFonts w:ascii="Corbel" w:hAnsi="Corbel"/>
                <w:b w:val="0"/>
                <w:smallCaps w:val="0"/>
              </w:rPr>
              <w:t xml:space="preserve">dową </w:t>
            </w:r>
            <w:r w:rsidR="27A0A318" w:rsidRPr="0A0FF70E">
              <w:rPr>
                <w:rFonts w:ascii="Corbel" w:hAnsi="Corbel"/>
                <w:b w:val="0"/>
                <w:smallCaps w:val="0"/>
              </w:rPr>
              <w:t>aktywności</w:t>
            </w:r>
            <w:r w:rsidR="6C1AA526" w:rsidRPr="0A0FF70E">
              <w:rPr>
                <w:rFonts w:ascii="Corbel" w:hAnsi="Corbel"/>
                <w:b w:val="0"/>
                <w:smallCaps w:val="0"/>
              </w:rPr>
              <w:t>)</w:t>
            </w:r>
            <w:r w:rsidRPr="0A0FF70E">
              <w:rPr>
                <w:rFonts w:ascii="Corbel" w:hAnsi="Corbel"/>
                <w:b w:val="0"/>
                <w:smallCaps w:val="0"/>
              </w:rPr>
              <w:t>:</w:t>
            </w:r>
          </w:p>
          <w:p w14:paraId="68E391A8" w14:textId="0BC05991" w:rsidR="0085747A" w:rsidRPr="008E50C5" w:rsidRDefault="1A4DD952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</w:t>
            </w:r>
            <w:r w:rsidR="008E50C5" w:rsidRPr="0A0FF70E">
              <w:rPr>
                <w:rFonts w:ascii="Corbel" w:hAnsi="Corbel"/>
                <w:b w:val="0"/>
                <w:smallCaps w:val="0"/>
              </w:rPr>
              <w:t xml:space="preserve"> wynik kolokwium z wykorzystaniem platformy Teams</w:t>
            </w:r>
            <w:r w:rsidR="2845C449" w:rsidRPr="0A0FF70E">
              <w:rPr>
                <w:rFonts w:ascii="Corbel" w:hAnsi="Corbel"/>
                <w:b w:val="0"/>
                <w:smallCaps w:val="0"/>
              </w:rPr>
              <w:t xml:space="preserve"> (60%)</w:t>
            </w:r>
            <w:r w:rsidR="008E50C5" w:rsidRPr="0A0FF70E">
              <w:rPr>
                <w:rFonts w:ascii="Corbel" w:hAnsi="Corbel"/>
                <w:b w:val="0"/>
                <w:smallCaps w:val="0"/>
              </w:rPr>
              <w:t>, z którego student uzyska</w:t>
            </w:r>
            <w:r w:rsidR="76486622" w:rsidRPr="0A0FF70E">
              <w:rPr>
                <w:rFonts w:ascii="Corbel" w:hAnsi="Corbel"/>
                <w:b w:val="0"/>
                <w:smallCaps w:val="0"/>
              </w:rPr>
              <w:t>: 51%-60% -ocena 3.0; 61%-</w:t>
            </w:r>
            <w:r w:rsidR="28A450AE" w:rsidRPr="0A0FF70E">
              <w:rPr>
                <w:rFonts w:ascii="Corbel" w:hAnsi="Corbel"/>
                <w:b w:val="0"/>
                <w:smallCaps w:val="0"/>
              </w:rPr>
              <w:t>70% - ocena 3.5; 71%-80% - ocena 4.0; 81%-90% - 0cena 4.5; 91%-100%</w:t>
            </w:r>
            <w:r w:rsidR="05BD8F6E" w:rsidRPr="0A0FF70E">
              <w:rPr>
                <w:rFonts w:ascii="Corbel" w:hAnsi="Corbel"/>
                <w:b w:val="0"/>
                <w:smallCaps w:val="0"/>
              </w:rPr>
              <w:t xml:space="preserve"> - 0cena 5.0;</w:t>
            </w:r>
          </w:p>
          <w:p w14:paraId="61CAD084" w14:textId="59B410FC" w:rsidR="0085747A" w:rsidRPr="008E50C5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-poprawne zrealizowanie wybranych przez prowadzącego zagadnień</w:t>
            </w:r>
            <w:r w:rsidR="7900E23B" w:rsidRPr="0A0FF70E">
              <w:rPr>
                <w:rFonts w:ascii="Corbel" w:hAnsi="Corbel"/>
                <w:b w:val="0"/>
                <w:smallCaps w:val="0"/>
              </w:rPr>
              <w:t xml:space="preserve"> (20%)</w:t>
            </w:r>
            <w:r w:rsidRPr="0A0FF70E">
              <w:rPr>
                <w:rFonts w:ascii="Corbel" w:hAnsi="Corbel"/>
                <w:b w:val="0"/>
                <w:smallCaps w:val="0"/>
              </w:rPr>
              <w:t>;</w:t>
            </w:r>
          </w:p>
          <w:p w14:paraId="3E77F437" w14:textId="69E536BD" w:rsidR="0085747A" w:rsidRPr="008E50C5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-aktywność na zajęciach (np. W trakcie dyskusji kierowanej)</w:t>
            </w:r>
            <w:r w:rsidR="4180EA6C" w:rsidRPr="0A0FF70E">
              <w:rPr>
                <w:rFonts w:ascii="Corbel" w:hAnsi="Corbel"/>
                <w:b w:val="0"/>
                <w:smallCaps w:val="0"/>
              </w:rPr>
              <w:t xml:space="preserve"> (10%)</w:t>
            </w:r>
            <w:r w:rsidRPr="0A0FF70E">
              <w:rPr>
                <w:rFonts w:ascii="Corbel" w:hAnsi="Corbel"/>
                <w:b w:val="0"/>
                <w:smallCaps w:val="0"/>
              </w:rPr>
              <w:t>;</w:t>
            </w:r>
          </w:p>
          <w:p w14:paraId="6749D5EE" w14:textId="2B25D0A2" w:rsidR="0085747A" w:rsidRPr="008E50C5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-frekwencja na zajęciach</w:t>
            </w:r>
            <w:r w:rsidR="000123DC" w:rsidRPr="0A0FF70E">
              <w:rPr>
                <w:rFonts w:ascii="Corbel" w:hAnsi="Corbel"/>
                <w:b w:val="0"/>
                <w:smallCaps w:val="0"/>
              </w:rPr>
              <w:t xml:space="preserve"> (10%)</w:t>
            </w:r>
            <w:r w:rsidRPr="0A0FF70E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3B26CBFB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C40A9" w14:textId="77777777" w:rsidR="009F4610" w:rsidRPr="008E50C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 xml:space="preserve">5. </w:t>
      </w:r>
      <w:r w:rsidR="00C61DC5" w:rsidRPr="008E50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F9837E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E50C5" w14:paraId="7D6049FD" w14:textId="77777777" w:rsidTr="008E50C5">
        <w:tc>
          <w:tcPr>
            <w:tcW w:w="4902" w:type="dxa"/>
            <w:vAlign w:val="center"/>
          </w:tcPr>
          <w:p w14:paraId="5036220F" w14:textId="77777777" w:rsidR="0085747A" w:rsidRPr="008E50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E50C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E50C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7C57683" w14:textId="1469F41B" w:rsidR="0085747A" w:rsidRPr="008E50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E50C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74CB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E50C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E50C5" w:rsidRPr="008E50C5" w14:paraId="452E610E" w14:textId="77777777" w:rsidTr="008E50C5">
        <w:tc>
          <w:tcPr>
            <w:tcW w:w="4902" w:type="dxa"/>
          </w:tcPr>
          <w:p w14:paraId="72037D45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AE9C4C5" w14:textId="43CC280A" w:rsidR="008E50C5" w:rsidRPr="008E50C5" w:rsidRDefault="00BD4117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E50C5" w:rsidRPr="008E50C5" w14:paraId="537426A3" w14:textId="77777777" w:rsidTr="008E50C5">
        <w:tc>
          <w:tcPr>
            <w:tcW w:w="4902" w:type="dxa"/>
          </w:tcPr>
          <w:p w14:paraId="1F4E255D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3FC1B02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(udział w konsultacjach, zaliczeniu)</w:t>
            </w:r>
          </w:p>
        </w:tc>
        <w:tc>
          <w:tcPr>
            <w:tcW w:w="4618" w:type="dxa"/>
          </w:tcPr>
          <w:p w14:paraId="49A4D45F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E50C5" w:rsidRPr="008E50C5" w14:paraId="200200B1" w14:textId="77777777" w:rsidTr="008E50C5">
        <w:tc>
          <w:tcPr>
            <w:tcW w:w="4902" w:type="dxa"/>
          </w:tcPr>
          <w:p w14:paraId="23B3859C" w14:textId="59B5C17F" w:rsidR="008E50C5" w:rsidRPr="008E50C5" w:rsidRDefault="008E50C5" w:rsidP="00602F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02F8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50C5">
              <w:rPr>
                <w:rFonts w:ascii="Corbel" w:hAnsi="Corbel"/>
                <w:sz w:val="24"/>
                <w:szCs w:val="24"/>
              </w:rPr>
              <w:t>(przygotowanie do zajęć i kolokwium).</w:t>
            </w:r>
          </w:p>
        </w:tc>
        <w:tc>
          <w:tcPr>
            <w:tcW w:w="4618" w:type="dxa"/>
          </w:tcPr>
          <w:p w14:paraId="3919709D" w14:textId="06DE3902" w:rsidR="008E50C5" w:rsidRPr="008E50C5" w:rsidRDefault="00BD4117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8E50C5" w:rsidRPr="008E50C5" w14:paraId="33A2E42E" w14:textId="77777777" w:rsidTr="008E50C5">
        <w:tc>
          <w:tcPr>
            <w:tcW w:w="4902" w:type="dxa"/>
          </w:tcPr>
          <w:p w14:paraId="07E14EFC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99FD45D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E50C5" w:rsidRPr="008E50C5" w14:paraId="649A8CC2" w14:textId="77777777" w:rsidTr="008E50C5">
        <w:tc>
          <w:tcPr>
            <w:tcW w:w="4902" w:type="dxa"/>
          </w:tcPr>
          <w:p w14:paraId="0B187DE0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5A1A097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816C865" w14:textId="77777777" w:rsidR="0085747A" w:rsidRPr="008E50C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E50C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E50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127CF8" w14:textId="77777777" w:rsidR="003E1941" w:rsidRPr="008E50C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510B5E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8E50C5">
        <w:rPr>
          <w:rFonts w:ascii="Corbel" w:hAnsi="Corbel"/>
          <w:smallCaps w:val="0"/>
          <w:szCs w:val="24"/>
        </w:rPr>
        <w:t>PRAKTYKI ZAWO</w:t>
      </w:r>
      <w:r w:rsidR="009D3F3B" w:rsidRPr="008E50C5">
        <w:rPr>
          <w:rFonts w:ascii="Corbel" w:hAnsi="Corbel"/>
          <w:smallCaps w:val="0"/>
          <w:szCs w:val="24"/>
        </w:rPr>
        <w:t>DOWE W RAMACH PRZEDMIOTU</w:t>
      </w:r>
    </w:p>
    <w:p w14:paraId="052DBD64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E50C5" w14:paraId="21F82850" w14:textId="77777777" w:rsidTr="008F039D">
        <w:trPr>
          <w:trHeight w:val="397"/>
        </w:trPr>
        <w:tc>
          <w:tcPr>
            <w:tcW w:w="2359" w:type="pct"/>
          </w:tcPr>
          <w:p w14:paraId="46C74732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60326E6" w14:textId="77777777" w:rsidR="0085747A" w:rsidRPr="008E50C5" w:rsidRDefault="008E50C5" w:rsidP="008F03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E50C5" w14:paraId="7D4508B3" w14:textId="77777777" w:rsidTr="008F039D">
        <w:trPr>
          <w:trHeight w:val="397"/>
        </w:trPr>
        <w:tc>
          <w:tcPr>
            <w:tcW w:w="2359" w:type="pct"/>
          </w:tcPr>
          <w:p w14:paraId="482F47F9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E8FD2A" w14:textId="77777777" w:rsidR="0085747A" w:rsidRPr="008E50C5" w:rsidRDefault="008E50C5" w:rsidP="008F03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6BB010" w14:textId="77777777" w:rsidR="003E1941" w:rsidRPr="008E50C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4E4B87" w14:textId="77777777" w:rsidR="0085747A" w:rsidRPr="008E50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7. </w:t>
      </w:r>
      <w:r w:rsidR="0085747A" w:rsidRPr="008E50C5">
        <w:rPr>
          <w:rFonts w:ascii="Corbel" w:hAnsi="Corbel"/>
          <w:smallCaps w:val="0"/>
          <w:szCs w:val="24"/>
        </w:rPr>
        <w:t>LITERATURA</w:t>
      </w:r>
    </w:p>
    <w:p w14:paraId="18B43B3C" w14:textId="77777777" w:rsidR="00675843" w:rsidRPr="008E50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E50C5" w14:paraId="1855E694" w14:textId="77777777" w:rsidTr="0A0FF70E">
        <w:trPr>
          <w:trHeight w:val="397"/>
        </w:trPr>
        <w:tc>
          <w:tcPr>
            <w:tcW w:w="5000" w:type="pct"/>
          </w:tcPr>
          <w:p w14:paraId="55512152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4782D4B" w14:textId="77777777" w:rsidR="008E50C5" w:rsidRPr="008E50C5" w:rsidRDefault="008E50C5" w:rsidP="008E50C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Armstrong M., Baron A., Zarz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ą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dzanie kapitałem ludzkim. Uzyskiwanie warto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ś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ci dodanej dzi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ę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ki ludziom, Oficyna Wolters Kluwer, Warszawa 2012.</w:t>
            </w:r>
          </w:p>
          <w:p w14:paraId="105071C1" w14:textId="099DE81E" w:rsidR="79368461" w:rsidRDefault="79368461" w:rsidP="0A0FF70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A0FF70E">
              <w:rPr>
                <w:rFonts w:ascii="Corbel" w:hAnsi="Corbel"/>
                <w:sz w:val="24"/>
                <w:szCs w:val="24"/>
              </w:rPr>
              <w:t xml:space="preserve">Grzebyk M., Pierścieniak A., Filip P., Gospodarowanie kapitałem ludzkim....w kierunku poprawy efektywności, wyd. </w:t>
            </w:r>
            <w:r w:rsidR="5237CA0E" w:rsidRPr="0A0FF70E">
              <w:rPr>
                <w:rFonts w:ascii="Corbel" w:hAnsi="Corbel"/>
                <w:sz w:val="24"/>
                <w:szCs w:val="24"/>
              </w:rPr>
              <w:t>URZ, Rzeszów 2014.</w:t>
            </w:r>
          </w:p>
          <w:p w14:paraId="04179904" w14:textId="77777777" w:rsidR="008E50C5" w:rsidRPr="008E50C5" w:rsidRDefault="008E50C5" w:rsidP="008E50C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A0FF70E">
              <w:rPr>
                <w:rFonts w:ascii="Corbel" w:hAnsi="Corbel"/>
                <w:lang w:eastAsia="pl-PL"/>
              </w:rPr>
              <w:t>Juchnowicz M., (red. nauk.), Zarz</w:t>
            </w:r>
            <w:r w:rsidRPr="0A0FF70E">
              <w:rPr>
                <w:rFonts w:ascii="Corbel" w:hAnsi="Corbel" w:cs="TimesNewRoman,Italic"/>
                <w:lang w:eastAsia="pl-PL"/>
              </w:rPr>
              <w:t>ą</w:t>
            </w:r>
            <w:r w:rsidRPr="0A0FF70E">
              <w:rPr>
                <w:rFonts w:ascii="Corbel" w:hAnsi="Corbel"/>
                <w:lang w:eastAsia="pl-PL"/>
              </w:rPr>
              <w:t>dzanie kapitałem ludzkim. Procesy - narz</w:t>
            </w:r>
            <w:r w:rsidRPr="0A0FF70E">
              <w:rPr>
                <w:rFonts w:ascii="Corbel" w:hAnsi="Corbel" w:cs="TimesNewRoman,Italic"/>
                <w:lang w:eastAsia="pl-PL"/>
              </w:rPr>
              <w:t>ę</w:t>
            </w:r>
            <w:r w:rsidRPr="0A0FF70E">
              <w:rPr>
                <w:rFonts w:ascii="Corbel" w:hAnsi="Corbel"/>
                <w:lang w:eastAsia="pl-PL"/>
              </w:rPr>
              <w:t>dzia - aplikacje, PWE, Warszawa, 2014.</w:t>
            </w:r>
          </w:p>
        </w:tc>
      </w:tr>
      <w:tr w:rsidR="008E50C5" w:rsidRPr="008E50C5" w14:paraId="2B740211" w14:textId="77777777" w:rsidTr="0A0FF70E">
        <w:trPr>
          <w:trHeight w:val="397"/>
        </w:trPr>
        <w:tc>
          <w:tcPr>
            <w:tcW w:w="5000" w:type="pct"/>
          </w:tcPr>
          <w:p w14:paraId="327B711E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25DAC3D7" w14:textId="7915D72B" w:rsidR="6361F510" w:rsidRDefault="6361F510" w:rsidP="0A0FF70E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Grzebyk M., Kapitał ludzki i komunikacja w organizacji, wyd. PWSZ w Tarnobrzegu, Tarnobrzeg 2013.</w:t>
            </w:r>
          </w:p>
          <w:p w14:paraId="7D511A89" w14:textId="1E455D69" w:rsidR="008E50C5" w:rsidRPr="008E50C5" w:rsidRDefault="008E50C5" w:rsidP="0A0FF70E">
            <w:pPr>
              <w:pStyle w:val="Punktygwne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0A0FF70E">
              <w:rPr>
                <w:rFonts w:ascii="Corbel" w:hAnsi="Corbel"/>
                <w:b w:val="0"/>
                <w:smallCaps w:val="0"/>
                <w:lang w:eastAsia="pl-PL"/>
              </w:rPr>
              <w:t>Pocztowski A., Zarz</w:t>
            </w:r>
            <w:r w:rsidRPr="0A0FF70E">
              <w:rPr>
                <w:rFonts w:ascii="Corbel" w:hAnsi="Corbel" w:cs="TimesNewRoman,Italic"/>
                <w:b w:val="0"/>
                <w:smallCaps w:val="0"/>
                <w:lang w:eastAsia="pl-PL"/>
              </w:rPr>
              <w:t>ą</w:t>
            </w:r>
            <w:r w:rsidRPr="0A0FF70E">
              <w:rPr>
                <w:rFonts w:ascii="Corbel" w:hAnsi="Corbel"/>
                <w:b w:val="0"/>
                <w:smallCaps w:val="0"/>
                <w:lang w:eastAsia="pl-PL"/>
              </w:rPr>
              <w:t>dzanie zasobami ludzkimi: strategie, procesy, metody, PWE Warszawa, 2016.</w:t>
            </w:r>
          </w:p>
        </w:tc>
      </w:tr>
    </w:tbl>
    <w:p w14:paraId="1C80093D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EF3270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6EE541" w14:textId="77777777" w:rsidR="0085747A" w:rsidRPr="008E50C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E50C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E50C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C1FD76" w14:textId="77777777" w:rsidR="00DB1CF6" w:rsidRDefault="00DB1CF6" w:rsidP="00C16ABF">
      <w:pPr>
        <w:spacing w:after="0" w:line="240" w:lineRule="auto"/>
      </w:pPr>
      <w:r>
        <w:separator/>
      </w:r>
    </w:p>
  </w:endnote>
  <w:endnote w:type="continuationSeparator" w:id="0">
    <w:p w14:paraId="29BC6A24" w14:textId="77777777" w:rsidR="00DB1CF6" w:rsidRDefault="00DB1C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C5A890" w14:textId="77777777" w:rsidR="00DB1CF6" w:rsidRDefault="00DB1CF6" w:rsidP="00C16ABF">
      <w:pPr>
        <w:spacing w:after="0" w:line="240" w:lineRule="auto"/>
      </w:pPr>
      <w:r>
        <w:separator/>
      </w:r>
    </w:p>
  </w:footnote>
  <w:footnote w:type="continuationSeparator" w:id="0">
    <w:p w14:paraId="55165F60" w14:textId="77777777" w:rsidR="00DB1CF6" w:rsidRDefault="00DB1CF6" w:rsidP="00C16ABF">
      <w:pPr>
        <w:spacing w:after="0" w:line="240" w:lineRule="auto"/>
      </w:pPr>
      <w:r>
        <w:continuationSeparator/>
      </w:r>
    </w:p>
  </w:footnote>
  <w:footnote w:id="1">
    <w:p w14:paraId="07829B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D1ACE"/>
    <w:multiLevelType w:val="hybridMultilevel"/>
    <w:tmpl w:val="08E8E910"/>
    <w:lvl w:ilvl="0" w:tplc="CF50C0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E00B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2E6E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F06A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F276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E840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18F8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8A2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EAC5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F25D6D"/>
    <w:multiLevelType w:val="hybridMultilevel"/>
    <w:tmpl w:val="EB32A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A525A"/>
    <w:multiLevelType w:val="hybridMultilevel"/>
    <w:tmpl w:val="23F6F37A"/>
    <w:lvl w:ilvl="0" w:tplc="36968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CB7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B665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AC79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2069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B6C7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1AE9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967F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04CB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3E7D22"/>
    <w:multiLevelType w:val="hybridMultilevel"/>
    <w:tmpl w:val="C7140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3DC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74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37E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6275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C7B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4D9D"/>
    <w:rsid w:val="00556BB0"/>
    <w:rsid w:val="0056696D"/>
    <w:rsid w:val="00586FBC"/>
    <w:rsid w:val="0059484D"/>
    <w:rsid w:val="005A0855"/>
    <w:rsid w:val="005A133C"/>
    <w:rsid w:val="005A3196"/>
    <w:rsid w:val="005C080F"/>
    <w:rsid w:val="005C55E5"/>
    <w:rsid w:val="005C696A"/>
    <w:rsid w:val="005C71F4"/>
    <w:rsid w:val="005E6E85"/>
    <w:rsid w:val="005F31D2"/>
    <w:rsid w:val="00602F8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BF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472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C5"/>
    <w:rsid w:val="008E64F4"/>
    <w:rsid w:val="008F039D"/>
    <w:rsid w:val="008F12C9"/>
    <w:rsid w:val="008F6E29"/>
    <w:rsid w:val="00916188"/>
    <w:rsid w:val="00923D7D"/>
    <w:rsid w:val="009508DF"/>
    <w:rsid w:val="00950DAC"/>
    <w:rsid w:val="00954A07"/>
    <w:rsid w:val="00964499"/>
    <w:rsid w:val="00984B23"/>
    <w:rsid w:val="00991867"/>
    <w:rsid w:val="00997F14"/>
    <w:rsid w:val="009A78D9"/>
    <w:rsid w:val="009BD3C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66B2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9F1"/>
    <w:rsid w:val="00BB520A"/>
    <w:rsid w:val="00BC797F"/>
    <w:rsid w:val="00BD3869"/>
    <w:rsid w:val="00BD4117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DDC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1CF6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CBE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2589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4BCEBA"/>
    <w:rsid w:val="03C4C967"/>
    <w:rsid w:val="05BD8F6E"/>
    <w:rsid w:val="0A0FF70E"/>
    <w:rsid w:val="170FFE3D"/>
    <w:rsid w:val="1A4DD952"/>
    <w:rsid w:val="1A5A3B97"/>
    <w:rsid w:val="27A0A318"/>
    <w:rsid w:val="27BCF49E"/>
    <w:rsid w:val="2845C449"/>
    <w:rsid w:val="28A450AE"/>
    <w:rsid w:val="352D84E0"/>
    <w:rsid w:val="36D1749D"/>
    <w:rsid w:val="3CE3C5C5"/>
    <w:rsid w:val="4180EA6C"/>
    <w:rsid w:val="46832EFB"/>
    <w:rsid w:val="49121C03"/>
    <w:rsid w:val="5106963C"/>
    <w:rsid w:val="51C2ABA0"/>
    <w:rsid w:val="5237CA0E"/>
    <w:rsid w:val="5B0E7453"/>
    <w:rsid w:val="5B78531B"/>
    <w:rsid w:val="6361F510"/>
    <w:rsid w:val="6459B79D"/>
    <w:rsid w:val="6604331F"/>
    <w:rsid w:val="6C1AA526"/>
    <w:rsid w:val="6F6E1D32"/>
    <w:rsid w:val="6F91ED08"/>
    <w:rsid w:val="76486622"/>
    <w:rsid w:val="7900E23B"/>
    <w:rsid w:val="79368461"/>
    <w:rsid w:val="7AE32CBD"/>
    <w:rsid w:val="7BC862A2"/>
    <w:rsid w:val="7EE34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2B95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02F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02F8C"/>
  </w:style>
  <w:style w:type="character" w:customStyle="1" w:styleId="spellingerror">
    <w:name w:val="spellingerror"/>
    <w:basedOn w:val="Domylnaczcionkaakapitu"/>
    <w:rsid w:val="00602F8C"/>
  </w:style>
  <w:style w:type="character" w:customStyle="1" w:styleId="eop">
    <w:name w:val="eop"/>
    <w:basedOn w:val="Domylnaczcionkaakapitu"/>
    <w:rsid w:val="0060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55C45-C6DA-4260-89D8-E3BE663D98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967D1F-0CF2-40F8-AFAB-9D411106E9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117FD3-1FBD-4397-8928-DB131B9FCE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67283C-DF09-4A20-B9CD-D7572F181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879</Words>
  <Characters>5280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14</cp:revision>
  <cp:lastPrinted>2019-02-06T12:12:00Z</cp:lastPrinted>
  <dcterms:created xsi:type="dcterms:W3CDTF">2020-10-25T21:59:00Z</dcterms:created>
  <dcterms:modified xsi:type="dcterms:W3CDTF">2020-12-11T19:58:00Z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